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40" w:rsidRDefault="007C732A" w:rsidP="007C732A">
      <w:pPr>
        <w:shd w:val="clear" w:color="auto" w:fill="FFC00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SLOVENŠČINA – 4. 5. 2020</w:t>
      </w:r>
    </w:p>
    <w:p w:rsidR="007C732A" w:rsidRDefault="007C732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Pozdravljeni!</w:t>
      </w:r>
    </w:p>
    <w:p w:rsidR="007C732A" w:rsidRDefault="007C732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Če </w:t>
      </w:r>
      <w:r w:rsidR="001A4AF4">
        <w:rPr>
          <w:rFonts w:ascii="Century Gothic" w:hAnsi="Century Gothic"/>
          <w:sz w:val="28"/>
          <w:szCs w:val="28"/>
        </w:rPr>
        <w:t xml:space="preserve">bi 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bili danes v šoli, veste kaj bi počeli pri SLJ, kajne? </w:t>
      </w:r>
      <w:r w:rsidRPr="007C732A">
        <w:rPr>
          <w:rFonts w:ascii="Century Gothic" w:hAnsi="Century Gothic"/>
          <w:sz w:val="28"/>
          <w:szCs w:val="28"/>
        </w:rPr>
        <w:sym w:font="Wingdings" w:char="F04A"/>
      </w:r>
    </w:p>
    <w:p w:rsidR="007C732A" w:rsidRDefault="007C732A" w:rsidP="006647E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Moje počitnice</w:t>
      </w:r>
      <w:r w:rsidR="006647E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... Upam, da ste se imeli lepo, da ste uživali tako v soncu, kot v dežju in predvsem, da so se vaši možgančki malo odpočili od šolskega dela in računalnika.</w:t>
      </w:r>
    </w:p>
    <w:p w:rsidR="007C732A" w:rsidRDefault="007C732A" w:rsidP="006647E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Ta teden nas čaka preverjanje znanja – opis rastline ali opis predmeta. Natančnejše informacije še dobite</w:t>
      </w:r>
      <w:r w:rsidR="006647E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...</w:t>
      </w:r>
    </w:p>
    <w:p w:rsidR="007C732A" w:rsidRDefault="007C732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Zdaj pa ponovimo, česa ste se naučili pred počitnicami. </w:t>
      </w:r>
    </w:p>
    <w:p w:rsidR="007C732A" w:rsidRPr="002E018F" w:rsidRDefault="007C732A" w:rsidP="007C732A">
      <w:pPr>
        <w:pStyle w:val="ListParagraph"/>
        <w:numPr>
          <w:ilvl w:val="0"/>
          <w:numId w:val="1"/>
        </w:numPr>
        <w:rPr>
          <w:rFonts w:ascii="Century Gothic" w:hAnsi="Century Gothic"/>
          <w:color w:val="FF0000"/>
          <w:sz w:val="28"/>
          <w:szCs w:val="28"/>
          <w:u w:val="single"/>
        </w:rPr>
      </w:pPr>
      <w:r w:rsidRPr="002E018F">
        <w:rPr>
          <w:rFonts w:ascii="Century Gothic" w:hAnsi="Century Gothic"/>
          <w:sz w:val="28"/>
          <w:szCs w:val="28"/>
          <w:u w:val="single"/>
        </w:rPr>
        <w:t>Dejavnost</w:t>
      </w:r>
    </w:p>
    <w:p w:rsidR="007C732A" w:rsidRPr="007C732A" w:rsidRDefault="007C732A" w:rsidP="007C732A">
      <w:pPr>
        <w:pStyle w:val="ListParagraph"/>
        <w:rPr>
          <w:rFonts w:ascii="Century Gothic" w:hAnsi="Century Gothic"/>
          <w:sz w:val="28"/>
          <w:szCs w:val="28"/>
        </w:rPr>
      </w:pPr>
      <w:r w:rsidRPr="007C732A">
        <w:rPr>
          <w:rFonts w:ascii="Century Gothic" w:hAnsi="Century Gothic"/>
          <w:sz w:val="28"/>
          <w:szCs w:val="28"/>
        </w:rPr>
        <w:t xml:space="preserve">V zvezke napišite naslov: </w:t>
      </w:r>
      <w:r w:rsidRPr="007C732A">
        <w:rPr>
          <w:rFonts w:ascii="Century Gothic" w:hAnsi="Century Gothic"/>
          <w:color w:val="FF0000"/>
          <w:sz w:val="28"/>
          <w:szCs w:val="28"/>
        </w:rPr>
        <w:t>Vaja</w:t>
      </w:r>
      <w:r>
        <w:rPr>
          <w:rFonts w:ascii="Century Gothic" w:hAnsi="Century Gothic"/>
          <w:color w:val="FF0000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nalogi prepiši in reši.</w:t>
      </w:r>
    </w:p>
    <w:p w:rsidR="007C732A" w:rsidRDefault="007C732A" w:rsidP="007C732A">
      <w:pPr>
        <w:pStyle w:val="ListParagraph"/>
        <w:rPr>
          <w:rFonts w:ascii="Century Gothic" w:hAnsi="Century Gothic"/>
          <w:b/>
          <w:sz w:val="28"/>
          <w:szCs w:val="28"/>
        </w:rPr>
      </w:pPr>
      <w:r w:rsidRPr="007C732A">
        <w:rPr>
          <w:rFonts w:ascii="Century Gothic" w:hAnsi="Century Gothic"/>
          <w:b/>
          <w:sz w:val="28"/>
          <w:szCs w:val="28"/>
        </w:rPr>
        <w:t>Navodilo: Samostalnikom določi spol in število</w:t>
      </w:r>
      <w:r>
        <w:rPr>
          <w:rFonts w:ascii="Century Gothic" w:hAnsi="Century Gothic"/>
          <w:b/>
          <w:sz w:val="28"/>
          <w:szCs w:val="28"/>
        </w:rPr>
        <w:t>.</w:t>
      </w:r>
    </w:p>
    <w:p w:rsidR="007C732A" w:rsidRDefault="007C732A" w:rsidP="007C732A">
      <w:pPr>
        <w:pStyle w:val="ListParagraph"/>
        <w:rPr>
          <w:rFonts w:ascii="Century Gothic" w:hAnsi="Century Gothic"/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8"/>
        <w:gridCol w:w="2715"/>
        <w:gridCol w:w="2769"/>
      </w:tblGrid>
      <w:tr w:rsidR="007C732A" w:rsidTr="007C732A">
        <w:tc>
          <w:tcPr>
            <w:tcW w:w="3020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7C732A" w:rsidRP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  <w:r w:rsidRPr="007C732A">
              <w:rPr>
                <w:rFonts w:ascii="Century Gothic" w:hAnsi="Century Gothic"/>
                <w:b/>
                <w:sz w:val="28"/>
                <w:szCs w:val="28"/>
              </w:rPr>
              <w:t>SPOL</w:t>
            </w:r>
          </w:p>
        </w:tc>
        <w:tc>
          <w:tcPr>
            <w:tcW w:w="3021" w:type="dxa"/>
          </w:tcPr>
          <w:p w:rsidR="007C732A" w:rsidRP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  <w:r w:rsidRPr="007C732A">
              <w:rPr>
                <w:rFonts w:ascii="Century Gothic" w:hAnsi="Century Gothic"/>
                <w:b/>
                <w:sz w:val="28"/>
                <w:szCs w:val="28"/>
              </w:rPr>
              <w:t>ŠTEVILO</w:t>
            </w:r>
          </w:p>
        </w:tc>
      </w:tr>
      <w:tr w:rsidR="007C732A" w:rsidTr="007C732A">
        <w:tc>
          <w:tcPr>
            <w:tcW w:w="3020" w:type="dxa"/>
          </w:tcPr>
          <w:p w:rsidR="007C732A" w:rsidRP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fanta</w:t>
            </w: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</w:tr>
      <w:tr w:rsidR="007C732A" w:rsidTr="007C732A">
        <w:tc>
          <w:tcPr>
            <w:tcW w:w="3020" w:type="dxa"/>
          </w:tcPr>
          <w:p w:rsidR="007C732A" w:rsidRP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</w:t>
            </w:r>
            <w:r w:rsidRPr="007C732A">
              <w:rPr>
                <w:rFonts w:ascii="Century Gothic" w:hAnsi="Century Gothic"/>
                <w:sz w:val="28"/>
                <w:szCs w:val="28"/>
              </w:rPr>
              <w:t>abice</w:t>
            </w: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</w:tr>
      <w:tr w:rsidR="007C732A" w:rsidTr="007C732A">
        <w:tc>
          <w:tcPr>
            <w:tcW w:w="3020" w:type="dxa"/>
          </w:tcPr>
          <w:p w:rsidR="007C732A" w:rsidRP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7C732A">
              <w:rPr>
                <w:rFonts w:ascii="Century Gothic" w:hAnsi="Century Gothic"/>
                <w:sz w:val="28"/>
                <w:szCs w:val="28"/>
              </w:rPr>
              <w:t>breme</w:t>
            </w: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</w:tr>
      <w:tr w:rsidR="007C732A" w:rsidTr="007C732A">
        <w:tc>
          <w:tcPr>
            <w:tcW w:w="3020" w:type="dxa"/>
          </w:tcPr>
          <w:p w:rsidR="007C732A" w:rsidRP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</w:t>
            </w:r>
            <w:r w:rsidRPr="007C732A">
              <w:rPr>
                <w:rFonts w:ascii="Century Gothic" w:hAnsi="Century Gothic"/>
                <w:sz w:val="28"/>
                <w:szCs w:val="28"/>
              </w:rPr>
              <w:t>ajca</w:t>
            </w: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</w:tr>
      <w:tr w:rsidR="007C732A" w:rsidTr="007C732A">
        <w:tc>
          <w:tcPr>
            <w:tcW w:w="3020" w:type="dxa"/>
          </w:tcPr>
          <w:p w:rsidR="007C732A" w:rsidRP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7C732A">
              <w:rPr>
                <w:rFonts w:ascii="Century Gothic" w:hAnsi="Century Gothic"/>
                <w:sz w:val="28"/>
                <w:szCs w:val="28"/>
              </w:rPr>
              <w:t>deček</w:t>
            </w: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</w:tr>
      <w:tr w:rsidR="007C732A" w:rsidTr="007C732A">
        <w:tc>
          <w:tcPr>
            <w:tcW w:w="3020" w:type="dxa"/>
          </w:tcPr>
          <w:p w:rsidR="007C732A" w:rsidRP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</w:t>
            </w:r>
            <w:r w:rsidRPr="007C732A">
              <w:rPr>
                <w:rFonts w:ascii="Century Gothic" w:hAnsi="Century Gothic"/>
                <w:sz w:val="28"/>
                <w:szCs w:val="28"/>
              </w:rPr>
              <w:t>dravnici</w:t>
            </w: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</w:tr>
      <w:tr w:rsidR="007C732A" w:rsidTr="007C732A">
        <w:tc>
          <w:tcPr>
            <w:tcW w:w="3020" w:type="dxa"/>
          </w:tcPr>
          <w:p w:rsidR="007C732A" w:rsidRP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7C732A">
              <w:rPr>
                <w:rFonts w:ascii="Century Gothic" w:hAnsi="Century Gothic"/>
                <w:sz w:val="28"/>
                <w:szCs w:val="28"/>
              </w:rPr>
              <w:t>matematika</w:t>
            </w: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7C732A" w:rsidRDefault="007C732A" w:rsidP="007C732A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</w:tr>
    </w:tbl>
    <w:p w:rsidR="007C732A" w:rsidRDefault="007C732A" w:rsidP="007C732A">
      <w:pPr>
        <w:pStyle w:val="ListParagraph"/>
        <w:rPr>
          <w:rFonts w:ascii="Century Gothic" w:hAnsi="Century Gothic"/>
          <w:color w:val="FF0000"/>
          <w:sz w:val="28"/>
          <w:szCs w:val="28"/>
        </w:rPr>
      </w:pPr>
    </w:p>
    <w:p w:rsidR="007C732A" w:rsidRDefault="007C732A" w:rsidP="006647E2">
      <w:pPr>
        <w:pStyle w:val="ListParagraph"/>
        <w:jc w:val="both"/>
        <w:rPr>
          <w:rFonts w:ascii="Century Gothic" w:hAnsi="Century Gothic"/>
          <w:b/>
          <w:sz w:val="28"/>
          <w:szCs w:val="28"/>
        </w:rPr>
      </w:pPr>
      <w:r w:rsidRPr="007C732A">
        <w:rPr>
          <w:rFonts w:ascii="Century Gothic" w:hAnsi="Century Gothic"/>
          <w:b/>
          <w:sz w:val="28"/>
          <w:szCs w:val="28"/>
        </w:rPr>
        <w:t>Navodilo: V povedih podčrtaj samostalnike</w:t>
      </w:r>
      <w:r w:rsidR="00E20279">
        <w:rPr>
          <w:rFonts w:ascii="Century Gothic" w:hAnsi="Century Gothic"/>
          <w:b/>
          <w:sz w:val="28"/>
          <w:szCs w:val="28"/>
        </w:rPr>
        <w:t xml:space="preserve"> ter jim določi spol in število (glej primer).</w:t>
      </w:r>
    </w:p>
    <w:p w:rsidR="007C732A" w:rsidRDefault="007C732A" w:rsidP="007C732A">
      <w:pPr>
        <w:pStyle w:val="ListParagraph"/>
        <w:rPr>
          <w:rFonts w:ascii="Century Gothic" w:hAnsi="Century Gothic"/>
          <w:b/>
          <w:sz w:val="28"/>
          <w:szCs w:val="28"/>
        </w:rPr>
      </w:pPr>
    </w:p>
    <w:p w:rsidR="00E20279" w:rsidRDefault="00E20279" w:rsidP="00E20279">
      <w:pPr>
        <w:pStyle w:val="ListParagraph"/>
        <w:spacing w:line="360" w:lineRule="auto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</w:rPr>
        <w:t xml:space="preserve">Primer: </w:t>
      </w:r>
      <w:r w:rsidRPr="00E20279">
        <w:rPr>
          <w:rFonts w:ascii="Century Gothic" w:hAnsi="Century Gothic"/>
          <w:sz w:val="28"/>
          <w:szCs w:val="28"/>
          <w:u w:val="single"/>
        </w:rPr>
        <w:t>Učiteljica</w:t>
      </w:r>
      <w:r>
        <w:rPr>
          <w:rFonts w:ascii="Century Gothic" w:hAnsi="Century Gothic"/>
          <w:sz w:val="28"/>
          <w:szCs w:val="28"/>
        </w:rPr>
        <w:t xml:space="preserve"> nam je zastavila dve </w:t>
      </w:r>
      <w:r w:rsidRPr="00E20279">
        <w:rPr>
          <w:rFonts w:ascii="Century Gothic" w:hAnsi="Century Gothic"/>
          <w:sz w:val="28"/>
          <w:szCs w:val="28"/>
          <w:u w:val="single"/>
        </w:rPr>
        <w:t>vprašanji.</w:t>
      </w:r>
    </w:p>
    <w:p w:rsidR="00E20279" w:rsidRPr="00E20279" w:rsidRDefault="00E20279" w:rsidP="00E20279">
      <w:pPr>
        <w:pStyle w:val="ListParagraph"/>
        <w:spacing w:line="360" w:lineRule="auto"/>
        <w:rPr>
          <w:rFonts w:ascii="Century Gothic" w:hAnsi="Century Gothic"/>
          <w:b/>
          <w:sz w:val="20"/>
          <w:szCs w:val="20"/>
        </w:rPr>
      </w:pPr>
      <w:r w:rsidRPr="00E20279">
        <w:rPr>
          <w:rFonts w:ascii="Century Gothic" w:hAnsi="Century Gothic"/>
          <w:b/>
          <w:sz w:val="20"/>
          <w:szCs w:val="20"/>
        </w:rPr>
        <w:t xml:space="preserve">      </w:t>
      </w:r>
      <w:r>
        <w:rPr>
          <w:rFonts w:ascii="Century Gothic" w:hAnsi="Century Gothic"/>
          <w:b/>
          <w:sz w:val="20"/>
          <w:szCs w:val="20"/>
        </w:rPr>
        <w:t xml:space="preserve">      </w:t>
      </w:r>
      <w:r w:rsidRPr="00E20279">
        <w:rPr>
          <w:rFonts w:ascii="Century Gothic" w:hAnsi="Century Gothic"/>
          <w:b/>
          <w:sz w:val="20"/>
          <w:szCs w:val="20"/>
        </w:rPr>
        <w:t xml:space="preserve"> ženski spol, ednina                       </w:t>
      </w:r>
      <w:r>
        <w:rPr>
          <w:rFonts w:ascii="Century Gothic" w:hAnsi="Century Gothic"/>
          <w:b/>
          <w:sz w:val="20"/>
          <w:szCs w:val="20"/>
        </w:rPr>
        <w:t xml:space="preserve">                   </w:t>
      </w:r>
      <w:r w:rsidRPr="00E20279">
        <w:rPr>
          <w:rFonts w:ascii="Century Gothic" w:hAnsi="Century Gothic"/>
          <w:b/>
          <w:sz w:val="20"/>
          <w:szCs w:val="20"/>
        </w:rPr>
        <w:t>srednji spol, dvojina</w:t>
      </w:r>
    </w:p>
    <w:p w:rsidR="007C732A" w:rsidRPr="007C732A" w:rsidRDefault="007C732A" w:rsidP="00E20279">
      <w:pPr>
        <w:pStyle w:val="ListParagraph"/>
        <w:spacing w:line="360" w:lineRule="auto"/>
        <w:rPr>
          <w:rFonts w:ascii="Century Gothic" w:hAnsi="Century Gothic"/>
          <w:sz w:val="28"/>
          <w:szCs w:val="28"/>
        </w:rPr>
      </w:pPr>
      <w:r w:rsidRPr="007C732A">
        <w:rPr>
          <w:rFonts w:ascii="Century Gothic" w:hAnsi="Century Gothic"/>
          <w:sz w:val="28"/>
          <w:szCs w:val="28"/>
        </w:rPr>
        <w:t>Plesalca sta se zavrtela po plesišču.</w:t>
      </w:r>
    </w:p>
    <w:p w:rsidR="007C732A" w:rsidRPr="007C732A" w:rsidRDefault="007C732A" w:rsidP="00E20279">
      <w:pPr>
        <w:pStyle w:val="ListParagraph"/>
        <w:spacing w:line="360" w:lineRule="auto"/>
        <w:rPr>
          <w:rFonts w:ascii="Century Gothic" w:hAnsi="Century Gothic"/>
          <w:sz w:val="28"/>
          <w:szCs w:val="28"/>
        </w:rPr>
      </w:pPr>
      <w:r w:rsidRPr="007C732A">
        <w:rPr>
          <w:rFonts w:ascii="Century Gothic" w:hAnsi="Century Gothic"/>
          <w:sz w:val="28"/>
          <w:szCs w:val="28"/>
        </w:rPr>
        <w:t>S polj so pobrali pridelke, nato pa so njive preorali.</w:t>
      </w:r>
    </w:p>
    <w:p w:rsidR="007C732A" w:rsidRPr="007C732A" w:rsidRDefault="007C732A" w:rsidP="00E20279">
      <w:pPr>
        <w:pStyle w:val="ListParagraph"/>
        <w:spacing w:line="360" w:lineRule="auto"/>
        <w:rPr>
          <w:rFonts w:ascii="Century Gothic" w:hAnsi="Century Gothic"/>
          <w:sz w:val="28"/>
          <w:szCs w:val="28"/>
        </w:rPr>
      </w:pPr>
      <w:r w:rsidRPr="007C732A">
        <w:rPr>
          <w:rFonts w:ascii="Century Gothic" w:hAnsi="Century Gothic"/>
          <w:sz w:val="28"/>
          <w:szCs w:val="28"/>
        </w:rPr>
        <w:t>Na pikniku smo pekli penice in pili limonado.</w:t>
      </w:r>
    </w:p>
    <w:p w:rsidR="007C732A" w:rsidRDefault="007C732A" w:rsidP="00E20279">
      <w:pPr>
        <w:pStyle w:val="ListParagraph"/>
        <w:spacing w:line="360" w:lineRule="auto"/>
        <w:rPr>
          <w:rFonts w:ascii="Century Gothic" w:hAnsi="Century Gothic"/>
          <w:sz w:val="28"/>
          <w:szCs w:val="28"/>
        </w:rPr>
      </w:pPr>
      <w:r w:rsidRPr="007C732A">
        <w:rPr>
          <w:rFonts w:ascii="Century Gothic" w:hAnsi="Century Gothic"/>
          <w:sz w:val="28"/>
          <w:szCs w:val="28"/>
        </w:rPr>
        <w:t>Drevesa so se odela v zelene obleke, kar nakazuje pomlad.</w:t>
      </w:r>
    </w:p>
    <w:p w:rsidR="00E20279" w:rsidRDefault="00E20279" w:rsidP="007C732A">
      <w:pPr>
        <w:pStyle w:val="ListParagraph"/>
        <w:rPr>
          <w:rFonts w:ascii="Century Gothic" w:hAnsi="Century Gothic"/>
          <w:sz w:val="28"/>
          <w:szCs w:val="28"/>
        </w:rPr>
      </w:pPr>
    </w:p>
    <w:p w:rsidR="00E20279" w:rsidRPr="00E20279" w:rsidRDefault="00E20279" w:rsidP="00E20279">
      <w:pPr>
        <w:rPr>
          <w:rFonts w:ascii="Century Gothic" w:hAnsi="Century Gothic"/>
          <w:sz w:val="28"/>
          <w:szCs w:val="28"/>
        </w:rPr>
      </w:pPr>
    </w:p>
    <w:p w:rsidR="00E20279" w:rsidRPr="002E018F" w:rsidRDefault="00E20279" w:rsidP="00E2027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</w:rPr>
      </w:pPr>
      <w:r w:rsidRPr="002E018F">
        <w:rPr>
          <w:rFonts w:ascii="Century Gothic" w:hAnsi="Century Gothic"/>
          <w:sz w:val="28"/>
          <w:szCs w:val="28"/>
          <w:u w:val="single"/>
        </w:rPr>
        <w:lastRenderedPageBreak/>
        <w:t>Dejavnost</w:t>
      </w:r>
    </w:p>
    <w:p w:rsidR="00E20279" w:rsidRDefault="00E20279" w:rsidP="00E2027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Kaj je prav? Označi z </w:t>
      </w:r>
      <w:r w:rsidRPr="00E20279">
        <w:rPr>
          <w:rFonts w:ascii="Century Gothic" w:hAnsi="Century Gothic"/>
          <w:sz w:val="28"/>
          <w:szCs w:val="28"/>
        </w:rPr>
        <w:sym w:font="Wingdings" w:char="F04A"/>
      </w:r>
      <w:r>
        <w:rPr>
          <w:rFonts w:ascii="Century Gothic" w:hAnsi="Century Gothic"/>
          <w:sz w:val="28"/>
          <w:szCs w:val="28"/>
        </w:rPr>
        <w:t xml:space="preserve"> ali </w:t>
      </w:r>
      <w:r w:rsidRPr="00E20279">
        <w:rPr>
          <w:rFonts w:ascii="Century Gothic" w:hAnsi="Century Gothic"/>
          <w:sz w:val="28"/>
          <w:szCs w:val="28"/>
        </w:rPr>
        <w:sym w:font="Wingdings" w:char="F04C"/>
      </w:r>
      <w:r>
        <w:rPr>
          <w:rFonts w:ascii="Century Gothic" w:hAnsi="Century Gothic"/>
          <w:sz w:val="28"/>
          <w:szCs w:val="28"/>
        </w:rPr>
        <w:t>.</w:t>
      </w:r>
    </w:p>
    <w:p w:rsidR="00E20279" w:rsidRDefault="00E20279" w:rsidP="00E2027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Vilice je na mizi.</w:t>
      </w:r>
    </w:p>
    <w:p w:rsidR="00E20279" w:rsidRDefault="00E20279" w:rsidP="00E2027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Vilice so na mizi</w:t>
      </w:r>
    </w:p>
    <w:p w:rsidR="00E20279" w:rsidRDefault="00E20279" w:rsidP="00E2027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Vrata je odprta.</w:t>
      </w:r>
    </w:p>
    <w:p w:rsidR="00E20279" w:rsidRDefault="00E20279" w:rsidP="00E2027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Vrata so odprta.</w:t>
      </w:r>
    </w:p>
    <w:p w:rsidR="00E20279" w:rsidRDefault="00E20279" w:rsidP="00E2027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Odprl sm tri moke.</w:t>
      </w:r>
    </w:p>
    <w:p w:rsidR="006647E2" w:rsidRPr="006647E2" w:rsidRDefault="00E20279" w:rsidP="006647E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Odprl sm tri vrečke moke.</w:t>
      </w:r>
    </w:p>
    <w:p w:rsidR="00E20279" w:rsidRDefault="00E20279" w:rsidP="006647E2">
      <w:pPr>
        <w:pStyle w:val="ListParagraph"/>
        <w:jc w:val="both"/>
        <w:rPr>
          <w:rFonts w:ascii="Century Gothic" w:hAnsi="Century Gothic"/>
          <w:sz w:val="28"/>
          <w:szCs w:val="28"/>
        </w:rPr>
      </w:pPr>
      <w:r w:rsidRPr="006647E2">
        <w:rPr>
          <w:rFonts w:ascii="Century Gothic" w:hAnsi="Century Gothic"/>
          <w:b/>
          <w:sz w:val="28"/>
          <w:szCs w:val="28"/>
        </w:rPr>
        <w:t xml:space="preserve">Vsi samostalniki nimajo vseh treh števil. Nekaj je izjem. To so samostalniki, ki jih uporabljamo samo v množini ali samo v ednini. </w:t>
      </w:r>
      <w:r>
        <w:rPr>
          <w:rFonts w:ascii="Century Gothic" w:hAnsi="Century Gothic"/>
          <w:sz w:val="28"/>
          <w:szCs w:val="28"/>
        </w:rPr>
        <w:t>Preberi snov v učbeniku na strani 100 in 101.</w:t>
      </w:r>
    </w:p>
    <w:p w:rsidR="00E20279" w:rsidRDefault="00E20279" w:rsidP="00E20279">
      <w:pPr>
        <w:pStyle w:val="ListParagraph"/>
        <w:rPr>
          <w:rFonts w:ascii="Century Gothic" w:hAnsi="Century Gothic"/>
          <w:sz w:val="28"/>
          <w:szCs w:val="28"/>
        </w:rPr>
      </w:pPr>
    </w:p>
    <w:p w:rsidR="00E20279" w:rsidRDefault="00E20279" w:rsidP="00E2027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Nato zapiši v zvezek:</w:t>
      </w:r>
    </w:p>
    <w:p w:rsidR="00E20279" w:rsidRDefault="00E20279" w:rsidP="00E20279">
      <w:pPr>
        <w:pStyle w:val="ListParagraph"/>
        <w:rPr>
          <w:rFonts w:ascii="Century Gothic" w:hAnsi="Century Gothic"/>
          <w:sz w:val="28"/>
          <w:szCs w:val="28"/>
        </w:rPr>
      </w:pPr>
    </w:p>
    <w:p w:rsidR="00E20279" w:rsidRDefault="00E20279" w:rsidP="00E20279">
      <w:pPr>
        <w:pStyle w:val="ListParagraph"/>
        <w:jc w:val="center"/>
        <w:rPr>
          <w:rFonts w:ascii="Century Gothic" w:hAnsi="Century Gothic"/>
          <w:b/>
          <w:color w:val="00B050"/>
          <w:sz w:val="28"/>
          <w:szCs w:val="28"/>
        </w:rPr>
      </w:pPr>
      <w:r w:rsidRPr="00E20279">
        <w:rPr>
          <w:rFonts w:ascii="Century Gothic" w:hAnsi="Century Gothic"/>
          <w:b/>
          <w:color w:val="00B050"/>
          <w:sz w:val="28"/>
          <w:szCs w:val="28"/>
        </w:rPr>
        <w:t>MNOŽINSKI SAMOSTALNIKI</w:t>
      </w:r>
    </w:p>
    <w:p w:rsidR="00E20279" w:rsidRDefault="00E20279" w:rsidP="00E20279">
      <w:pPr>
        <w:pStyle w:val="ListParagraph"/>
        <w:jc w:val="center"/>
        <w:rPr>
          <w:rFonts w:ascii="Century Gothic" w:hAnsi="Century Gothic"/>
          <w:b/>
          <w:color w:val="00B050"/>
          <w:sz w:val="28"/>
          <w:szCs w:val="28"/>
        </w:rPr>
      </w:pPr>
    </w:p>
    <w:p w:rsidR="00C73A29" w:rsidRPr="00C73A29" w:rsidRDefault="00E20279" w:rsidP="00E20279">
      <w:pPr>
        <w:pStyle w:val="ListParagraph"/>
        <w:jc w:val="both"/>
        <w:rPr>
          <w:rFonts w:ascii="Century Gothic" w:hAnsi="Century Gothic"/>
          <w:sz w:val="28"/>
          <w:szCs w:val="28"/>
        </w:rPr>
      </w:pPr>
      <w:r w:rsidRPr="00C73A29">
        <w:rPr>
          <w:rFonts w:ascii="Century Gothic" w:hAnsi="Century Gothic"/>
          <w:sz w:val="28"/>
          <w:szCs w:val="28"/>
        </w:rPr>
        <w:t xml:space="preserve">Rabimo jih samo v </w:t>
      </w:r>
      <w:r w:rsidRPr="00C73A29">
        <w:rPr>
          <w:rFonts w:ascii="Century Gothic" w:hAnsi="Century Gothic"/>
          <w:b/>
          <w:sz w:val="28"/>
          <w:szCs w:val="28"/>
        </w:rPr>
        <w:t>množini</w:t>
      </w:r>
      <w:r w:rsidRPr="00C73A29">
        <w:rPr>
          <w:rFonts w:ascii="Century Gothic" w:hAnsi="Century Gothic"/>
          <w:sz w:val="28"/>
          <w:szCs w:val="28"/>
        </w:rPr>
        <w:t xml:space="preserve">. </w:t>
      </w:r>
    </w:p>
    <w:p w:rsidR="00E20279" w:rsidRPr="00C73A29" w:rsidRDefault="00E20279" w:rsidP="00E20279">
      <w:pPr>
        <w:pStyle w:val="ListParagraph"/>
        <w:jc w:val="both"/>
        <w:rPr>
          <w:rFonts w:ascii="Century Gothic" w:hAnsi="Century Gothic"/>
          <w:sz w:val="28"/>
          <w:szCs w:val="28"/>
        </w:rPr>
      </w:pPr>
      <w:r w:rsidRPr="00C73A29">
        <w:rPr>
          <w:rFonts w:ascii="Century Gothic" w:hAnsi="Century Gothic"/>
          <w:sz w:val="28"/>
          <w:szCs w:val="28"/>
        </w:rPr>
        <w:t>Primeri: škarje, vilice, vrata, počitnice, možgani</w:t>
      </w:r>
      <w:r w:rsidR="006647E2">
        <w:rPr>
          <w:rFonts w:ascii="Century Gothic" w:hAnsi="Century Gothic"/>
          <w:sz w:val="28"/>
          <w:szCs w:val="28"/>
        </w:rPr>
        <w:t xml:space="preserve"> </w:t>
      </w:r>
      <w:r w:rsidRPr="00C73A29">
        <w:rPr>
          <w:rFonts w:ascii="Century Gothic" w:hAnsi="Century Gothic"/>
          <w:sz w:val="28"/>
          <w:szCs w:val="28"/>
        </w:rPr>
        <w:t xml:space="preserve">... </w:t>
      </w:r>
    </w:p>
    <w:p w:rsidR="00E20279" w:rsidRDefault="00C73A29" w:rsidP="00E20279">
      <w:pPr>
        <w:pStyle w:val="ListParagraph"/>
        <w:rPr>
          <w:rFonts w:ascii="Century Gothic" w:hAnsi="Century Gothic"/>
          <w:sz w:val="28"/>
          <w:szCs w:val="28"/>
        </w:rPr>
      </w:pPr>
      <w:r w:rsidRPr="00C73A29">
        <w:rPr>
          <w:rFonts w:ascii="Century Gothic" w:hAnsi="Century Gothic"/>
          <w:sz w:val="28"/>
          <w:szCs w:val="28"/>
        </w:rPr>
        <w:t xml:space="preserve">Določanje </w:t>
      </w:r>
      <w:r w:rsidRPr="00C73A29">
        <w:rPr>
          <w:rFonts w:ascii="Century Gothic" w:hAnsi="Century Gothic"/>
          <w:sz w:val="28"/>
          <w:szCs w:val="28"/>
        </w:rPr>
        <w:sym w:font="Wingdings" w:char="F0E0"/>
      </w:r>
      <w:r w:rsidRPr="00C73A29">
        <w:rPr>
          <w:rFonts w:ascii="Century Gothic" w:hAnsi="Century Gothic"/>
          <w:sz w:val="28"/>
          <w:szCs w:val="28"/>
        </w:rPr>
        <w:t xml:space="preserve"> vprašanje: </w:t>
      </w:r>
      <w:r w:rsidRPr="00C73A29">
        <w:rPr>
          <w:rFonts w:ascii="Century Gothic" w:hAnsi="Century Gothic"/>
          <w:b/>
          <w:sz w:val="28"/>
          <w:szCs w:val="28"/>
        </w:rPr>
        <w:t>Kaj je to</w:t>
      </w:r>
      <w:r w:rsidRPr="00C73A29">
        <w:rPr>
          <w:rFonts w:ascii="Century Gothic" w:hAnsi="Century Gothic"/>
          <w:sz w:val="28"/>
          <w:szCs w:val="28"/>
        </w:rPr>
        <w:t>?,</w:t>
      </w:r>
      <w:r>
        <w:rPr>
          <w:rFonts w:ascii="Century Gothic" w:hAnsi="Century Gothic"/>
          <w:sz w:val="28"/>
          <w:szCs w:val="28"/>
        </w:rPr>
        <w:t xml:space="preserve"> o</w:t>
      </w:r>
      <w:r w:rsidRPr="00C73A29">
        <w:rPr>
          <w:rFonts w:ascii="Century Gothic" w:hAnsi="Century Gothic"/>
          <w:sz w:val="28"/>
          <w:szCs w:val="28"/>
        </w:rPr>
        <w:t xml:space="preserve">dgovor: To </w:t>
      </w:r>
      <w:r w:rsidRPr="00C73A29">
        <w:rPr>
          <w:rFonts w:ascii="Century Gothic" w:hAnsi="Century Gothic"/>
          <w:b/>
          <w:color w:val="FF0000"/>
          <w:sz w:val="28"/>
          <w:szCs w:val="28"/>
        </w:rPr>
        <w:t>SO</w:t>
      </w:r>
      <w:r w:rsidRPr="00C73A29">
        <w:rPr>
          <w:rFonts w:ascii="Century Gothic" w:hAnsi="Century Gothic"/>
          <w:sz w:val="28"/>
          <w:szCs w:val="28"/>
        </w:rPr>
        <w:t xml:space="preserve"> škarje, vilice, hlače...</w:t>
      </w:r>
    </w:p>
    <w:p w:rsidR="00C73A29" w:rsidRDefault="00C73A29" w:rsidP="00E2027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Prepoznamo jih torej po besedi </w:t>
      </w:r>
      <w:r w:rsidRPr="00C73A29">
        <w:rPr>
          <w:rFonts w:ascii="Century Gothic" w:hAnsi="Century Gothic"/>
          <w:b/>
          <w:color w:val="FF0000"/>
          <w:sz w:val="28"/>
          <w:szCs w:val="28"/>
        </w:rPr>
        <w:t>SO</w:t>
      </w:r>
      <w:r>
        <w:rPr>
          <w:rFonts w:ascii="Century Gothic" w:hAnsi="Century Gothic"/>
          <w:sz w:val="28"/>
          <w:szCs w:val="28"/>
        </w:rPr>
        <w:t xml:space="preserve"> v odgovoru.</w:t>
      </w:r>
    </w:p>
    <w:p w:rsidR="00C73A29" w:rsidRDefault="00C73A29" w:rsidP="00E20279">
      <w:pPr>
        <w:pStyle w:val="ListParagraph"/>
        <w:rPr>
          <w:rFonts w:ascii="Century Gothic" w:hAnsi="Century Gothic"/>
          <w:sz w:val="28"/>
          <w:szCs w:val="28"/>
        </w:rPr>
      </w:pPr>
    </w:p>
    <w:p w:rsidR="00C73A29" w:rsidRPr="00C73A29" w:rsidRDefault="00C73A29" w:rsidP="00C73A29">
      <w:pPr>
        <w:pStyle w:val="ListParagraph"/>
        <w:jc w:val="center"/>
        <w:rPr>
          <w:rFonts w:ascii="Century Gothic" w:hAnsi="Century Gothic"/>
          <w:b/>
          <w:color w:val="00B050"/>
          <w:sz w:val="28"/>
          <w:szCs w:val="28"/>
        </w:rPr>
      </w:pPr>
      <w:r w:rsidRPr="00C73A29">
        <w:rPr>
          <w:rFonts w:ascii="Century Gothic" w:hAnsi="Century Gothic"/>
          <w:b/>
          <w:color w:val="00B050"/>
          <w:sz w:val="28"/>
          <w:szCs w:val="28"/>
        </w:rPr>
        <w:t>EDNINSKI</w:t>
      </w:r>
      <w:r>
        <w:rPr>
          <w:rFonts w:ascii="Century Gothic" w:hAnsi="Century Gothic"/>
          <w:b/>
          <w:color w:val="00B050"/>
          <w:sz w:val="28"/>
          <w:szCs w:val="28"/>
        </w:rPr>
        <w:t xml:space="preserve"> (neštevni)</w:t>
      </w:r>
      <w:r w:rsidRPr="00C73A29">
        <w:rPr>
          <w:rFonts w:ascii="Century Gothic" w:hAnsi="Century Gothic"/>
          <w:b/>
          <w:color w:val="00B050"/>
          <w:sz w:val="28"/>
          <w:szCs w:val="28"/>
        </w:rPr>
        <w:t xml:space="preserve"> SAMOSTALNIKI</w:t>
      </w:r>
    </w:p>
    <w:p w:rsidR="00C73A29" w:rsidRDefault="00C73A29" w:rsidP="00C73A29">
      <w:pPr>
        <w:pStyle w:val="ListParagraph"/>
        <w:jc w:val="center"/>
        <w:rPr>
          <w:rFonts w:ascii="Century Gothic" w:hAnsi="Century Gothic"/>
          <w:sz w:val="28"/>
          <w:szCs w:val="28"/>
        </w:rPr>
      </w:pPr>
    </w:p>
    <w:p w:rsidR="00C73A29" w:rsidRDefault="00C73A29" w:rsidP="00C73A29">
      <w:pPr>
        <w:pStyle w:val="ListParagraph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Rabimo ji samo v </w:t>
      </w:r>
      <w:r w:rsidRPr="00C73A29">
        <w:rPr>
          <w:rFonts w:ascii="Century Gothic" w:hAnsi="Century Gothic"/>
          <w:b/>
          <w:sz w:val="28"/>
          <w:szCs w:val="28"/>
        </w:rPr>
        <w:t>ednini</w:t>
      </w:r>
      <w:r>
        <w:rPr>
          <w:rFonts w:ascii="Century Gothic" w:hAnsi="Century Gothic"/>
          <w:sz w:val="28"/>
          <w:szCs w:val="28"/>
        </w:rPr>
        <w:t>. Ne moremo jih šteti.</w:t>
      </w:r>
    </w:p>
    <w:p w:rsidR="00C73A29" w:rsidRDefault="00C73A29" w:rsidP="00C73A29">
      <w:pPr>
        <w:pStyle w:val="ListParagraph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Primeri: voda, zelenjava, sedanjost</w:t>
      </w:r>
      <w:r w:rsidR="006647E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...</w:t>
      </w:r>
    </w:p>
    <w:p w:rsidR="00C73A29" w:rsidRDefault="00C73A29" w:rsidP="00C73A29">
      <w:pPr>
        <w:pStyle w:val="ListParagraph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Določanje </w:t>
      </w:r>
      <w:r w:rsidRPr="00C73A29">
        <w:rPr>
          <w:rFonts w:ascii="Century Gothic" w:hAnsi="Century Gothic"/>
          <w:sz w:val="28"/>
          <w:szCs w:val="28"/>
        </w:rPr>
        <w:sym w:font="Wingdings" w:char="F0E0"/>
      </w:r>
      <w:r>
        <w:rPr>
          <w:rFonts w:ascii="Century Gothic" w:hAnsi="Century Gothic"/>
          <w:sz w:val="28"/>
          <w:szCs w:val="28"/>
        </w:rPr>
        <w:t xml:space="preserve"> vprašanje: </w:t>
      </w:r>
      <w:r w:rsidRPr="00C73A29">
        <w:rPr>
          <w:rFonts w:ascii="Century Gothic" w:hAnsi="Century Gothic"/>
          <w:b/>
          <w:sz w:val="28"/>
          <w:szCs w:val="28"/>
        </w:rPr>
        <w:t>Kaj je to</w:t>
      </w:r>
      <w:r>
        <w:rPr>
          <w:rFonts w:ascii="Century Gothic" w:hAnsi="Century Gothic"/>
          <w:sz w:val="28"/>
          <w:szCs w:val="28"/>
        </w:rPr>
        <w:t xml:space="preserve">?, odgovor: To </w:t>
      </w:r>
      <w:r w:rsidRPr="00C73A29">
        <w:rPr>
          <w:rFonts w:ascii="Century Gothic" w:hAnsi="Century Gothic"/>
          <w:b/>
          <w:color w:val="FF0000"/>
          <w:sz w:val="28"/>
          <w:szCs w:val="28"/>
        </w:rPr>
        <w:t>JE</w:t>
      </w:r>
      <w:r>
        <w:rPr>
          <w:rFonts w:ascii="Century Gothic" w:hAnsi="Century Gothic"/>
          <w:sz w:val="28"/>
          <w:szCs w:val="28"/>
        </w:rPr>
        <w:t xml:space="preserve"> upanje.</w:t>
      </w:r>
    </w:p>
    <w:p w:rsidR="00C73A29" w:rsidRPr="00C73A29" w:rsidRDefault="00C73A29" w:rsidP="00C73A29">
      <w:pPr>
        <w:pStyle w:val="ListParagraph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Prepoznamo jih po besedi </w:t>
      </w:r>
      <w:r w:rsidRPr="00C73A29">
        <w:rPr>
          <w:rFonts w:ascii="Century Gothic" w:hAnsi="Century Gothic"/>
          <w:b/>
          <w:color w:val="FF0000"/>
          <w:sz w:val="28"/>
          <w:szCs w:val="28"/>
        </w:rPr>
        <w:t>JE</w:t>
      </w:r>
      <w:r>
        <w:rPr>
          <w:rFonts w:ascii="Century Gothic" w:hAnsi="Century Gothic"/>
          <w:sz w:val="28"/>
          <w:szCs w:val="28"/>
        </w:rPr>
        <w:t xml:space="preserve"> v odgovoru.</w:t>
      </w:r>
    </w:p>
    <w:p w:rsidR="00E20279" w:rsidRDefault="00E20279" w:rsidP="00E20279">
      <w:pPr>
        <w:pStyle w:val="ListParagraph"/>
        <w:rPr>
          <w:rFonts w:ascii="Century Gothic" w:hAnsi="Century Gothic"/>
          <w:sz w:val="28"/>
          <w:szCs w:val="28"/>
        </w:rPr>
      </w:pPr>
    </w:p>
    <w:p w:rsidR="00C73A29" w:rsidRDefault="00C73A29" w:rsidP="00E2027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 njimi poimenujemo SNOV (mleko, sneg), SKUPINO (sadje, mladina), POJEM (upanje, prihodnost).</w:t>
      </w:r>
    </w:p>
    <w:p w:rsidR="00C73A29" w:rsidRDefault="00C73A29" w:rsidP="00E20279">
      <w:pPr>
        <w:pStyle w:val="ListParagraph"/>
        <w:rPr>
          <w:rFonts w:ascii="Century Gothic" w:hAnsi="Century Gothic"/>
          <w:sz w:val="28"/>
          <w:szCs w:val="28"/>
        </w:rPr>
      </w:pPr>
    </w:p>
    <w:p w:rsidR="007C732A" w:rsidRPr="00C73A29" w:rsidRDefault="00C73A29" w:rsidP="006647E2">
      <w:pPr>
        <w:pStyle w:val="ListParagraph"/>
        <w:shd w:val="clear" w:color="auto" w:fill="BDD6EE" w:themeFill="accent1" w:themeFillTint="66"/>
        <w:jc w:val="both"/>
        <w:rPr>
          <w:rFonts w:ascii="Century Gothic" w:hAnsi="Century Gothic"/>
          <w:sz w:val="24"/>
          <w:szCs w:val="24"/>
        </w:rPr>
      </w:pPr>
      <w:r w:rsidRPr="00C73A29">
        <w:rPr>
          <w:rFonts w:ascii="Century Gothic" w:hAnsi="Century Gothic"/>
          <w:sz w:val="24"/>
          <w:szCs w:val="24"/>
        </w:rPr>
        <w:t>Tako... zdaj vse skupaj še enkrat ponovi, vadili bomo naslednjič. In ne pozabi ponoviti govorne vaje – opis rastline/ predmeta! #superbo</w:t>
      </w:r>
    </w:p>
    <w:sectPr w:rsidR="007C732A" w:rsidRPr="00C7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38F7"/>
    <w:multiLevelType w:val="hybridMultilevel"/>
    <w:tmpl w:val="36B8B6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2A"/>
    <w:rsid w:val="001A4AF4"/>
    <w:rsid w:val="002E018F"/>
    <w:rsid w:val="006647E2"/>
    <w:rsid w:val="007C732A"/>
    <w:rsid w:val="00825340"/>
    <w:rsid w:val="00C73A29"/>
    <w:rsid w:val="00E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337B"/>
  <w15:chartTrackingRefBased/>
  <w15:docId w15:val="{F9E95734-62D4-4EE2-9A03-3E7B1A85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32A"/>
    <w:pPr>
      <w:ind w:left="720"/>
      <w:contextualSpacing/>
    </w:pPr>
  </w:style>
  <w:style w:type="table" w:styleId="TableGrid">
    <w:name w:val="Table Grid"/>
    <w:basedOn w:val="TableNormal"/>
    <w:uiPriority w:val="39"/>
    <w:rsid w:val="007C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2</cp:revision>
  <dcterms:created xsi:type="dcterms:W3CDTF">2020-05-03T17:37:00Z</dcterms:created>
  <dcterms:modified xsi:type="dcterms:W3CDTF">2020-05-03T17:37:00Z</dcterms:modified>
</cp:coreProperties>
</file>