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E9" w:rsidRPr="003E1906" w:rsidRDefault="003E1906" w:rsidP="003E1906">
      <w:pPr>
        <w:shd w:val="clear" w:color="auto" w:fill="8496B0" w:themeFill="text2" w:themeFillTint="99"/>
        <w:jc w:val="center"/>
        <w:rPr>
          <w:rFonts w:ascii="Century Gothic" w:hAnsi="Century Gothic"/>
          <w:sz w:val="28"/>
          <w:szCs w:val="28"/>
        </w:rPr>
      </w:pPr>
      <w:r w:rsidRPr="003E1906">
        <w:rPr>
          <w:rFonts w:ascii="Century Gothic" w:hAnsi="Century Gothic"/>
          <w:sz w:val="28"/>
          <w:szCs w:val="28"/>
        </w:rPr>
        <w:t>GLASBENA UMETNOST – 4. 5. 2020</w:t>
      </w:r>
    </w:p>
    <w:p w:rsidR="003E1906" w:rsidRDefault="003E1906">
      <w:pPr>
        <w:rPr>
          <w:rFonts w:ascii="Century Gothic" w:hAnsi="Century Gothic"/>
          <w:sz w:val="28"/>
          <w:szCs w:val="28"/>
        </w:rPr>
      </w:pPr>
    </w:p>
    <w:p w:rsidR="003E1906" w:rsidRDefault="003E19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Pozdravljeni!</w:t>
      </w:r>
    </w:p>
    <w:p w:rsidR="003E1906" w:rsidRDefault="0096737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Danes boste pri GUM dodobra ponovili pesem, ki smo se jo učili že nekaj časa nazaj. Žabe.</w:t>
      </w:r>
    </w:p>
    <w:p w:rsidR="00967376" w:rsidRDefault="0096737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 spodnji povezavi ponovite melodijo...</w:t>
      </w:r>
    </w:p>
    <w:p w:rsidR="00967376" w:rsidRDefault="00967376">
      <w:pPr>
        <w:rPr>
          <w:rFonts w:ascii="Century Gothic" w:hAnsi="Century Gothic"/>
          <w:sz w:val="28"/>
          <w:szCs w:val="28"/>
        </w:rPr>
      </w:pPr>
      <w:hyperlink r:id="rId5" w:history="1">
        <w:r>
          <w:rPr>
            <w:rStyle w:val="Hyperlink"/>
          </w:rPr>
          <w:t>https://www.youtube.com/watch?v=7rCUWSRaklg</w:t>
        </w:r>
      </w:hyperlink>
    </w:p>
    <w:p w:rsidR="003E1906" w:rsidRDefault="0096737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Prilagam pa tudi besedilo...</w:t>
      </w:r>
    </w:p>
    <w:p w:rsidR="006A6C2F" w:rsidRDefault="00967376" w:rsidP="006A6C2F">
      <w:pPr>
        <w:jc w:val="center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 w:rsidRPr="00967376">
        <w:rPr>
          <w:rFonts w:ascii="Century Gothic" w:hAnsi="Century Gothic"/>
          <w:b/>
          <w:bCs/>
          <w:color w:val="3399FF"/>
          <w:sz w:val="28"/>
          <w:szCs w:val="28"/>
          <w:shd w:val="clear" w:color="auto" w:fill="FFFFFF"/>
        </w:rPr>
        <w:t>Žabe svatbo so imele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Žabe svatbo so imele,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zbrane iz sosednjih mlak,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jedle pile so in pele: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rega, rega rega, kvak, kvak.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Skokica nevesta mlada,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ženin bil je dolgokrak,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rajala oba sta rada: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rega, rega rega, kvak, kvak.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"Živi ženin naš z nevesto!"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glas povzdigne krakov svak;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zagrmi jih kakih dvesto: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rega, rega, rega, kvak, kvak.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Po večerji zavrte se,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ko je bil že pozen mrak;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rajajo da vse se trese:</w:t>
      </w:r>
      <w:r w:rsidRPr="00967376">
        <w:rPr>
          <w:rFonts w:ascii="Century Gothic" w:hAnsi="Century Gothic" w:cs="Arial"/>
          <w:color w:val="000000"/>
          <w:sz w:val="28"/>
          <w:szCs w:val="28"/>
        </w:rPr>
        <w:br/>
      </w:r>
      <w:r w:rsidRP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rega, rega, rega, kvak, kvak.</w:t>
      </w:r>
    </w:p>
    <w:p w:rsidR="006A6C2F" w:rsidRDefault="006A6C2F" w:rsidP="00967376">
      <w:pPr>
        <w:jc w:val="center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1409700" cy="1233488"/>
            <wp:effectExtent l="0" t="0" r="0" b="5080"/>
            <wp:docPr id="1" name="Picture 1" descr="GLASBENA UMETNOST, 5. B, DELO NA DALJAVO 7. 4. 2020 moj kontak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BENA UMETNOST, 5. B, DELO NA DALJAVO 7. 4. 2020 moj kontak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22" cy="12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76" w:rsidRDefault="006A6C2F" w:rsidP="00967376">
      <w:pPr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lastRenderedPageBreak/>
        <w:t>Vaša naloga je (načeloma</w:t>
      </w:r>
      <w:r w:rsid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 ste </w:t>
      </w: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to že pripravili, pa vseeno), da i</w:t>
      </w:r>
      <w:r w:rsidR="00967376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zberete eno izmed treh možnosti:</w:t>
      </w:r>
    </w:p>
    <w:p w:rsidR="00967376" w:rsidRPr="006A6C2F" w:rsidRDefault="00967376" w:rsidP="00967376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</w:pPr>
      <w:r w:rsidRPr="006A6C2F"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  <w:t>Ohraniš melodijo, spremeniš besedilo.</w:t>
      </w:r>
    </w:p>
    <w:p w:rsidR="00967376" w:rsidRPr="006A6C2F" w:rsidRDefault="00967376" w:rsidP="00967376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</w:pPr>
      <w:r w:rsidRPr="006A6C2F"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  <w:t>Ohraniš besedilo, spremeniš melodijo.</w:t>
      </w:r>
    </w:p>
    <w:p w:rsidR="00967376" w:rsidRPr="006A6C2F" w:rsidRDefault="00967376" w:rsidP="00967376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</w:pPr>
      <w:r w:rsidRPr="006A6C2F"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  <w:t>Ohraniš besedilo in melodijo, dodaš spremljavo z lastnimi in improviziranimi inštrumenti (palčke, ropotulje, ploski, tleski...).</w:t>
      </w:r>
    </w:p>
    <w:p w:rsidR="00967376" w:rsidRPr="006A6C2F" w:rsidRDefault="00967376" w:rsidP="00967376">
      <w:pPr>
        <w:pStyle w:val="ListParagraph"/>
        <w:jc w:val="both"/>
        <w:rPr>
          <w:rFonts w:ascii="Century Gothic" w:hAnsi="Century Gothic" w:cs="Arial"/>
          <w:b/>
          <w:color w:val="000000"/>
          <w:sz w:val="28"/>
          <w:szCs w:val="28"/>
          <w:shd w:val="clear" w:color="auto" w:fill="FFFFFF"/>
        </w:rPr>
      </w:pPr>
    </w:p>
    <w:p w:rsidR="00967376" w:rsidRDefault="00967376" w:rsidP="00967376">
      <w:pPr>
        <w:pStyle w:val="ListParagraph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Bodite izvirni, natančni, izvedba naj bo doživeta. </w:t>
      </w:r>
    </w:p>
    <w:p w:rsidR="00967376" w:rsidRDefault="00967376" w:rsidP="00967376">
      <w:pPr>
        <w:pStyle w:val="ListParagraph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Do naslednjega ponedeljka</w:t>
      </w:r>
      <w:r w:rsidR="006A6C2F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 (11. 5.)</w:t>
      </w: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 »nastop« dobro zvadite, takrat pa mi svojo izvedbo posnamite in pošljite. Po že znanih kriterijih boste pridobili oceno.</w:t>
      </w:r>
    </w:p>
    <w:p w:rsidR="00967376" w:rsidRDefault="00967376" w:rsidP="00967376">
      <w:pPr>
        <w:pStyle w:val="ListParagraph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967376" w:rsidRDefault="00967376" w:rsidP="00967376">
      <w:pPr>
        <w:pStyle w:val="ListParagraph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Kriteriji:</w:t>
      </w:r>
    </w:p>
    <w:p w:rsidR="00967376" w:rsidRDefault="006A6C2F" w:rsidP="00967376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Melodija je ustrezna.</w:t>
      </w:r>
    </w:p>
    <w:p w:rsidR="006A6C2F" w:rsidRDefault="006A6C2F" w:rsidP="006A6C2F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Besedilo je ustrezno.</w:t>
      </w:r>
    </w:p>
    <w:p w:rsidR="006A6C2F" w:rsidRDefault="006A6C2F" w:rsidP="006A6C2F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Ustvarjalnost.</w:t>
      </w:r>
    </w:p>
    <w:p w:rsidR="006A6C2F" w:rsidRDefault="006A6C2F" w:rsidP="006A6C2F">
      <w:pPr>
        <w:pStyle w:val="ListParagraph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Izvirnost.</w:t>
      </w:r>
    </w:p>
    <w:p w:rsidR="006A6C2F" w:rsidRDefault="006A6C2F" w:rsidP="006A6C2F">
      <w:pPr>
        <w:pStyle w:val="ListParagraph"/>
        <w:ind w:left="108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6A6C2F" w:rsidRDefault="006A6C2F" w:rsidP="006A6C2F">
      <w:pPr>
        <w:pStyle w:val="ListParagraph"/>
        <w:ind w:left="108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 xml:space="preserve">Uspešno delo! </w:t>
      </w:r>
    </w:p>
    <w:p w:rsidR="006A6C2F" w:rsidRDefault="006A6C2F" w:rsidP="006A6C2F">
      <w:pPr>
        <w:pStyle w:val="ListParagraph"/>
        <w:ind w:left="108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Lp, UM</w:t>
      </w:r>
    </w:p>
    <w:p w:rsidR="006A6C2F" w:rsidRDefault="006A6C2F" w:rsidP="006A6C2F">
      <w:pPr>
        <w:pStyle w:val="ListParagraph"/>
        <w:ind w:left="108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</w:p>
    <w:p w:rsidR="006A6C2F" w:rsidRPr="006A6C2F" w:rsidRDefault="006A6C2F" w:rsidP="006A6C2F">
      <w:pPr>
        <w:pStyle w:val="ListParagraph"/>
        <w:ind w:left="1080"/>
        <w:jc w:val="both"/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#zmoreš #znaš #paKajZnašObvladaš #verjamemVate!</w:t>
      </w:r>
      <w:bookmarkStart w:id="0" w:name="_GoBack"/>
      <w:bookmarkEnd w:id="0"/>
    </w:p>
    <w:sectPr w:rsidR="006A6C2F" w:rsidRPr="006A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80"/>
    <w:multiLevelType w:val="hybridMultilevel"/>
    <w:tmpl w:val="DFEE3D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365"/>
    <w:multiLevelType w:val="hybridMultilevel"/>
    <w:tmpl w:val="65C4887A"/>
    <w:lvl w:ilvl="0" w:tplc="162AC10C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06"/>
    <w:rsid w:val="000937E9"/>
    <w:rsid w:val="003E1906"/>
    <w:rsid w:val="006A6C2F"/>
    <w:rsid w:val="009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0375"/>
  <w15:chartTrackingRefBased/>
  <w15:docId w15:val="{EC1C495E-CA14-4514-81DE-951CA11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7rCUWSRak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2020-05-03T09:11:00Z</dcterms:created>
  <dcterms:modified xsi:type="dcterms:W3CDTF">2020-05-03T17:32:00Z</dcterms:modified>
</cp:coreProperties>
</file>